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0E66" w14:textId="16D26148" w:rsidR="00C10101" w:rsidRDefault="00C10101" w:rsidP="006754A5">
      <w:pPr>
        <w:spacing w:after="0"/>
      </w:pPr>
    </w:p>
    <w:p w14:paraId="556D479C" w14:textId="2087D283" w:rsidR="00705733" w:rsidRPr="00600081" w:rsidRDefault="00705733" w:rsidP="00705733">
      <w:pPr>
        <w:rPr>
          <w:rFonts w:ascii="Arial" w:hAnsi="Arial" w:cs="Arial"/>
          <w:b/>
          <w:bCs/>
          <w:color w:val="4472C4" w:themeColor="accent1"/>
        </w:rPr>
      </w:pPr>
      <w:r w:rsidRPr="00600081">
        <w:rPr>
          <w:rFonts w:ascii="Arial" w:hAnsi="Arial" w:cs="Arial"/>
          <w:b/>
          <w:bCs/>
          <w:color w:val="4472C4" w:themeColor="accent1"/>
        </w:rPr>
        <w:t>Installation Instructions:</w:t>
      </w:r>
    </w:p>
    <w:p w14:paraId="1FEAD54F" w14:textId="711BF17B" w:rsidR="00C10101" w:rsidRDefault="00C10101" w:rsidP="00600081">
      <w:pPr>
        <w:pStyle w:val="ListParagraph"/>
        <w:ind w:left="0"/>
        <w:rPr>
          <w:rFonts w:ascii="Arial Nova" w:hAnsi="Arial Nova"/>
        </w:rPr>
      </w:pPr>
      <w:r w:rsidRPr="00705733">
        <w:rPr>
          <w:rFonts w:ascii="Arial Nova" w:hAnsi="Arial Nova"/>
        </w:rPr>
        <w:t>Use Windows</w:t>
      </w:r>
      <w:r w:rsidR="00705733">
        <w:rPr>
          <w:rFonts w:ascii="Arial Nova" w:hAnsi="Arial Nova"/>
        </w:rPr>
        <w:t xml:space="preserve"> File</w:t>
      </w:r>
      <w:r w:rsidRPr="00705733">
        <w:rPr>
          <w:rFonts w:ascii="Arial Nova" w:hAnsi="Arial Nova"/>
        </w:rPr>
        <w:t xml:space="preserve"> Explorer to launch the</w:t>
      </w:r>
      <w:r w:rsidR="00705733">
        <w:rPr>
          <w:rFonts w:ascii="Arial Nova" w:hAnsi="Arial Nova"/>
        </w:rPr>
        <w:t xml:space="preserve"> JEDI 2D</w:t>
      </w:r>
      <w:r w:rsidRPr="00705733">
        <w:rPr>
          <w:rFonts w:ascii="Arial Nova" w:hAnsi="Arial Nova"/>
        </w:rPr>
        <w:t xml:space="preserve"> </w:t>
      </w:r>
      <w:r w:rsidR="00600081">
        <w:rPr>
          <w:rFonts w:ascii="Arial Nova" w:hAnsi="Arial Nova"/>
        </w:rPr>
        <w:t>install</w:t>
      </w:r>
      <w:r w:rsidR="00705733">
        <w:rPr>
          <w:rFonts w:ascii="Arial Nova" w:hAnsi="Arial Nova"/>
        </w:rPr>
        <w:t xml:space="preserve"> file</w:t>
      </w:r>
      <w:r w:rsidRPr="00705733">
        <w:rPr>
          <w:rFonts w:ascii="Arial Nova" w:hAnsi="Arial Nova"/>
        </w:rPr>
        <w:t xml:space="preserve"> provided</w:t>
      </w:r>
      <w:r w:rsidR="00600081">
        <w:rPr>
          <w:rFonts w:ascii="Arial Nova" w:hAnsi="Arial Nova"/>
        </w:rPr>
        <w:t xml:space="preserve">, by double-clicking on the </w:t>
      </w:r>
      <w:r w:rsidR="00705733">
        <w:rPr>
          <w:rFonts w:ascii="Arial Nova" w:hAnsi="Arial Nova"/>
        </w:rPr>
        <w:t>JEDI 2</w:t>
      </w:r>
      <w:r w:rsidR="00600081">
        <w:rPr>
          <w:rFonts w:ascii="Arial Nova" w:hAnsi="Arial Nova"/>
        </w:rPr>
        <w:t>D application download. Proceed through</w:t>
      </w:r>
      <w:r w:rsidRPr="00705733">
        <w:rPr>
          <w:rFonts w:ascii="Arial Nova" w:hAnsi="Arial Nova"/>
        </w:rPr>
        <w:t xml:space="preserve"> the </w:t>
      </w:r>
      <w:r w:rsidR="00705733">
        <w:rPr>
          <w:rFonts w:ascii="Arial Nova" w:hAnsi="Arial Nova"/>
        </w:rPr>
        <w:t>prompts to</w:t>
      </w:r>
      <w:r w:rsidRPr="00705733">
        <w:rPr>
          <w:rFonts w:ascii="Arial Nova" w:hAnsi="Arial Nova"/>
        </w:rPr>
        <w:t xml:space="preserve"> </w:t>
      </w:r>
      <w:r w:rsidR="00705733">
        <w:rPr>
          <w:rFonts w:ascii="Arial Nova" w:hAnsi="Arial Nova"/>
        </w:rPr>
        <w:t>complete</w:t>
      </w:r>
      <w:r w:rsidRPr="00705733">
        <w:rPr>
          <w:rFonts w:ascii="Arial Nova" w:hAnsi="Arial Nova"/>
        </w:rPr>
        <w:t xml:space="preserve"> install</w:t>
      </w:r>
      <w:r w:rsidR="00705733">
        <w:rPr>
          <w:rFonts w:ascii="Arial Nova" w:hAnsi="Arial Nova"/>
        </w:rPr>
        <w:t>ation of</w:t>
      </w:r>
      <w:r w:rsidRPr="00705733">
        <w:rPr>
          <w:rFonts w:ascii="Arial Nova" w:hAnsi="Arial Nova"/>
        </w:rPr>
        <w:t xml:space="preserve"> the software. A shortcut will be installed on the desktop</w:t>
      </w:r>
      <w:r w:rsidR="004E2734">
        <w:rPr>
          <w:rFonts w:ascii="Arial Nova" w:hAnsi="Arial Nova"/>
        </w:rPr>
        <w:t>, double-click the shortcut to start the application</w:t>
      </w:r>
      <w:r w:rsidRPr="00705733">
        <w:rPr>
          <w:rFonts w:ascii="Arial Nova" w:hAnsi="Arial Nova"/>
        </w:rPr>
        <w:t>.</w:t>
      </w:r>
    </w:p>
    <w:p w14:paraId="6669BBD8" w14:textId="015837F2" w:rsidR="00600081" w:rsidRDefault="00600081" w:rsidP="00600081">
      <w:pPr>
        <w:pStyle w:val="ListParagraph"/>
        <w:ind w:left="0"/>
        <w:rPr>
          <w:rFonts w:ascii="Arial Nova" w:hAnsi="Arial Nova"/>
        </w:rPr>
      </w:pPr>
    </w:p>
    <w:p w14:paraId="6D1D7882" w14:textId="26A080E8" w:rsidR="00600081" w:rsidRPr="001578A2" w:rsidRDefault="00600081" w:rsidP="00600081">
      <w:pPr>
        <w:pStyle w:val="ListParagraph"/>
        <w:ind w:left="0"/>
        <w:rPr>
          <w:rFonts w:ascii="Arial" w:hAnsi="Arial" w:cs="Arial"/>
          <w:b/>
          <w:bCs/>
          <w:color w:val="4472C4" w:themeColor="accent1"/>
        </w:rPr>
      </w:pPr>
      <w:r w:rsidRPr="00600081">
        <w:rPr>
          <w:rFonts w:ascii="Arial" w:hAnsi="Arial" w:cs="Arial"/>
          <w:b/>
          <w:bCs/>
          <w:color w:val="4472C4" w:themeColor="accent1"/>
        </w:rPr>
        <w:t>Operation Instructions:</w:t>
      </w:r>
    </w:p>
    <w:p w14:paraId="13D42957" w14:textId="5642B23D" w:rsidR="00C10101" w:rsidRPr="00C44B87" w:rsidRDefault="00C10101" w:rsidP="00C44B87">
      <w:pPr>
        <w:rPr>
          <w:rFonts w:ascii="Arial Nova" w:hAnsi="Arial Nova"/>
          <w:b/>
          <w:bCs/>
        </w:rPr>
      </w:pPr>
      <w:r w:rsidRPr="00C44B87">
        <w:rPr>
          <w:rFonts w:ascii="Arial Nova" w:hAnsi="Arial Nova"/>
          <w:b/>
          <w:bCs/>
        </w:rPr>
        <w:t>Running C-FLEX:</w:t>
      </w:r>
    </w:p>
    <w:p w14:paraId="57BCBABB" w14:textId="4D189890" w:rsidR="00C10101" w:rsidRPr="00705733" w:rsidRDefault="0061288E" w:rsidP="00C44B87">
      <w:pPr>
        <w:pStyle w:val="ListParagraph"/>
        <w:numPr>
          <w:ilvl w:val="1"/>
          <w:numId w:val="1"/>
        </w:numPr>
        <w:ind w:left="720"/>
        <w:rPr>
          <w:rFonts w:ascii="Arial Nova" w:hAnsi="Arial Nova"/>
        </w:rPr>
      </w:pPr>
      <w:r>
        <w:rPr>
          <w:rFonts w:ascii="Arial Nova" w:hAnsi="Arial Nova"/>
        </w:rPr>
        <w:t xml:space="preserve">Select </w:t>
      </w:r>
      <w:r w:rsidR="00681C2E" w:rsidRPr="00681C2E">
        <w:rPr>
          <w:rFonts w:ascii="Arial Nova" w:hAnsi="Arial Nova"/>
          <w:noProof/>
        </w:rPr>
        <w:t>C-FLEX</w:t>
      </w:r>
      <w:r w:rsidR="00C10101" w:rsidRPr="00705733">
        <w:rPr>
          <w:rFonts w:ascii="Arial Nova" w:hAnsi="Arial Nova"/>
        </w:rPr>
        <w:t xml:space="preserve"> on the toolbar. The C-FLEX window will open</w:t>
      </w:r>
      <w:r w:rsidR="00681C2E">
        <w:rPr>
          <w:rFonts w:ascii="Arial Nova" w:hAnsi="Arial Nova"/>
        </w:rPr>
        <w:t xml:space="preserve"> with the Load tab selected</w:t>
      </w:r>
      <w:r>
        <w:rPr>
          <w:rFonts w:ascii="Arial Nova" w:hAnsi="Arial Nova"/>
        </w:rPr>
        <w:t>.</w:t>
      </w:r>
    </w:p>
    <w:p w14:paraId="56E40737" w14:textId="6CA154DD" w:rsidR="00C10101" w:rsidRPr="00705733" w:rsidRDefault="00681C2E" w:rsidP="00C44B87">
      <w:pPr>
        <w:pStyle w:val="ListParagraph"/>
        <w:numPr>
          <w:ilvl w:val="1"/>
          <w:numId w:val="1"/>
        </w:numPr>
        <w:ind w:left="720"/>
        <w:rPr>
          <w:rFonts w:ascii="Arial Nova" w:hAnsi="Arial Nova"/>
        </w:rPr>
      </w:pPr>
      <w:r w:rsidRPr="00681C2E">
        <w:rPr>
          <w:rFonts w:ascii="Arial Nova" w:hAnsi="Arial Nova"/>
        </w:rPr>
        <w:t>On the Load tab, pick a vehicle (e.g., C-130-J HERCULES)</w:t>
      </w:r>
      <w:r>
        <w:rPr>
          <w:rFonts w:ascii="Arial Nova" w:hAnsi="Arial Nova"/>
        </w:rPr>
        <w:t>.</w:t>
      </w:r>
    </w:p>
    <w:p w14:paraId="3D8811E6" w14:textId="77777777" w:rsidR="00681C2E" w:rsidRDefault="00681C2E" w:rsidP="00681C2E">
      <w:pPr>
        <w:pStyle w:val="ListParagraph"/>
        <w:numPr>
          <w:ilvl w:val="1"/>
          <w:numId w:val="1"/>
        </w:numPr>
        <w:ind w:left="720"/>
        <w:rPr>
          <w:rFonts w:ascii="Arial Nova" w:hAnsi="Arial Nova"/>
        </w:rPr>
      </w:pPr>
      <w:r w:rsidRPr="00681C2E">
        <w:rPr>
          <w:rFonts w:ascii="Arial Nova" w:hAnsi="Arial Nova"/>
        </w:rPr>
        <w:t>On the Layers and Settings tab, change the Material Model for the Base layer to Linear Elastic and do the same for the subgrade layer (this is to create a simple, fast test case; engineers can modify the layer structure and other properties as appropriate for what they want to model)</w:t>
      </w:r>
      <w:r>
        <w:rPr>
          <w:rFonts w:ascii="Arial Nova" w:hAnsi="Arial Nova"/>
        </w:rPr>
        <w:t>.</w:t>
      </w:r>
    </w:p>
    <w:p w14:paraId="5C4B590C" w14:textId="4932A4D1" w:rsidR="00681C2E" w:rsidRDefault="00681C2E" w:rsidP="00681C2E">
      <w:pPr>
        <w:pStyle w:val="ListParagraph"/>
        <w:numPr>
          <w:ilvl w:val="1"/>
          <w:numId w:val="1"/>
        </w:numPr>
        <w:ind w:left="720"/>
        <w:rPr>
          <w:rFonts w:ascii="Arial Nova" w:hAnsi="Arial Nova"/>
        </w:rPr>
      </w:pPr>
      <w:r w:rsidRPr="00681C2E">
        <w:rPr>
          <w:rFonts w:ascii="Arial Nova" w:hAnsi="Arial Nova"/>
        </w:rPr>
        <w:t>Click the “Save and Run Analysis” button. A “Save As” file dialog will open. Choose a directory and file name and click the Save button on the dialog.</w:t>
      </w:r>
    </w:p>
    <w:p w14:paraId="6BAD805E" w14:textId="36E9C130" w:rsidR="00681C2E" w:rsidRDefault="00681C2E" w:rsidP="00681C2E">
      <w:pPr>
        <w:pStyle w:val="ListParagraph"/>
        <w:numPr>
          <w:ilvl w:val="1"/>
          <w:numId w:val="1"/>
        </w:numPr>
        <w:ind w:left="720"/>
        <w:rPr>
          <w:rFonts w:ascii="Arial Nova" w:hAnsi="Arial Nova"/>
        </w:rPr>
      </w:pPr>
      <w:r w:rsidRPr="00681C2E">
        <w:rPr>
          <w:rFonts w:ascii="Arial Nova" w:hAnsi="Arial Nova"/>
        </w:rPr>
        <w:t>A progress window will appear while the analysis runs. When it’s complete, a Results tab will become visible.  You can use the “Response to Display” drop-list on this window to see different visualizations of the analysis results. The tab also shows a summary grid</w:t>
      </w:r>
      <w:r>
        <w:rPr>
          <w:rFonts w:ascii="Arial Nova" w:hAnsi="Arial Nova"/>
        </w:rPr>
        <w:t>.</w:t>
      </w:r>
    </w:p>
    <w:p w14:paraId="298E7AE1" w14:textId="31029060" w:rsidR="00681C2E" w:rsidRPr="00681C2E" w:rsidRDefault="00681C2E" w:rsidP="00681C2E">
      <w:pPr>
        <w:pStyle w:val="ListParagraph"/>
        <w:numPr>
          <w:ilvl w:val="1"/>
          <w:numId w:val="1"/>
        </w:numPr>
        <w:ind w:left="720"/>
        <w:rPr>
          <w:rFonts w:ascii="Arial Nova" w:hAnsi="Arial Nova"/>
        </w:rPr>
      </w:pPr>
      <w:r w:rsidRPr="00681C2E">
        <w:rPr>
          <w:rFonts w:ascii="Arial Nova" w:hAnsi="Arial Nova"/>
        </w:rPr>
        <w:t>If you close and re-open the C-FLEX window, you can re-load the settings from the File/Recent Files list</w:t>
      </w:r>
      <w:r w:rsidR="005B721A">
        <w:rPr>
          <w:rFonts w:ascii="Arial Nova" w:hAnsi="Arial Nova"/>
        </w:rPr>
        <w:t>.</w:t>
      </w:r>
    </w:p>
    <w:p w14:paraId="360643FA" w14:textId="101D49E9" w:rsidR="00C10101" w:rsidRPr="00C44B87" w:rsidRDefault="00C10101" w:rsidP="00C44B87">
      <w:pPr>
        <w:rPr>
          <w:rFonts w:ascii="Arial Nova" w:hAnsi="Arial Nova"/>
          <w:b/>
          <w:bCs/>
        </w:rPr>
      </w:pPr>
      <w:r w:rsidRPr="00C44B87">
        <w:rPr>
          <w:rFonts w:ascii="Arial Nova" w:hAnsi="Arial Nova"/>
          <w:b/>
          <w:bCs/>
        </w:rPr>
        <w:t>Running C-SLAB</w:t>
      </w:r>
      <w:r w:rsidR="004E702C" w:rsidRPr="00C44B87">
        <w:rPr>
          <w:rFonts w:ascii="Arial Nova" w:hAnsi="Arial Nova"/>
          <w:b/>
          <w:bCs/>
        </w:rPr>
        <w:t>:</w:t>
      </w:r>
    </w:p>
    <w:p w14:paraId="128807BD" w14:textId="30E7659E" w:rsidR="00C10101" w:rsidRPr="00705733" w:rsidRDefault="004E702C" w:rsidP="00C44B87">
      <w:pPr>
        <w:pStyle w:val="ListParagraph"/>
        <w:numPr>
          <w:ilvl w:val="0"/>
          <w:numId w:val="2"/>
        </w:numPr>
        <w:rPr>
          <w:rFonts w:ascii="Arial Nova" w:hAnsi="Arial Nova"/>
        </w:rPr>
      </w:pPr>
      <w:r>
        <w:rPr>
          <w:rFonts w:ascii="Arial Nova" w:hAnsi="Arial Nova"/>
        </w:rPr>
        <w:t>Select</w:t>
      </w:r>
      <w:r w:rsidRPr="004E702C">
        <w:rPr>
          <w:noProof/>
        </w:rPr>
        <w:t xml:space="preserve"> </w:t>
      </w:r>
      <w:r w:rsidR="005B721A" w:rsidRPr="005B721A">
        <w:rPr>
          <w:rFonts w:ascii="Arial Nova" w:hAnsi="Arial Nova"/>
          <w:noProof/>
        </w:rPr>
        <w:t>C-SLAB</w:t>
      </w:r>
      <w:r w:rsidR="00C10101" w:rsidRPr="00705733">
        <w:rPr>
          <w:rFonts w:ascii="Arial Nova" w:hAnsi="Arial Nova"/>
        </w:rPr>
        <w:t xml:space="preserve"> on the toolbar. The C-SLAB window will open </w:t>
      </w:r>
      <w:r w:rsidR="005B721A">
        <w:rPr>
          <w:rFonts w:ascii="Arial Nova" w:hAnsi="Arial Nova"/>
        </w:rPr>
        <w:t>with the Vehicles/Slabs tab selected</w:t>
      </w:r>
      <w:r>
        <w:rPr>
          <w:rFonts w:ascii="Arial Nova" w:hAnsi="Arial Nova"/>
        </w:rPr>
        <w:t>.</w:t>
      </w:r>
    </w:p>
    <w:p w14:paraId="507817DC" w14:textId="53178ABF" w:rsidR="00C10101" w:rsidRPr="00705733" w:rsidRDefault="005B721A" w:rsidP="00C44B87">
      <w:pPr>
        <w:pStyle w:val="ListParagraph"/>
        <w:numPr>
          <w:ilvl w:val="0"/>
          <w:numId w:val="2"/>
        </w:numPr>
        <w:rPr>
          <w:rFonts w:ascii="Arial Nova" w:hAnsi="Arial Nova"/>
        </w:rPr>
      </w:pPr>
      <w:r w:rsidRPr="005B721A">
        <w:rPr>
          <w:rFonts w:ascii="Arial Nova" w:hAnsi="Arial Nova"/>
        </w:rPr>
        <w:t>Select a vehicle from the Select Vehicle drop-list at the top of the form (e.g., the C-17A GLOBEMASTER III). The wheels of the selected vehicle will display on the slab grid below, showing which wheels and which slabs are selected (in this case, one slab and the six outermost wheels)</w:t>
      </w:r>
      <w:r w:rsidR="00065ABC" w:rsidRPr="00705733">
        <w:rPr>
          <w:rFonts w:ascii="Arial Nova" w:hAnsi="Arial Nova"/>
        </w:rPr>
        <w:t>.</w:t>
      </w:r>
    </w:p>
    <w:p w14:paraId="618CC6E6" w14:textId="1EAFA347" w:rsidR="004E702C" w:rsidRPr="005B721A" w:rsidRDefault="005B721A" w:rsidP="004E702C">
      <w:pPr>
        <w:pStyle w:val="ListParagraph"/>
        <w:numPr>
          <w:ilvl w:val="0"/>
          <w:numId w:val="2"/>
        </w:numPr>
        <w:rPr>
          <w:rFonts w:ascii="Arial Nova" w:hAnsi="Arial Nova"/>
        </w:rPr>
      </w:pPr>
      <w:r w:rsidRPr="005B721A">
        <w:rPr>
          <w:rFonts w:ascii="Arial Nova" w:hAnsi="Arial Nova"/>
        </w:rPr>
        <w:t>Click on the Layer</w:t>
      </w:r>
      <w:r w:rsidR="004064AE">
        <w:rPr>
          <w:rFonts w:ascii="Arial Nova" w:hAnsi="Arial Nova"/>
        </w:rPr>
        <w:t xml:space="preserve"> Properties</w:t>
      </w:r>
      <w:r w:rsidRPr="005B721A">
        <w:rPr>
          <w:rFonts w:ascii="Arial Nova" w:hAnsi="Arial Nova"/>
        </w:rPr>
        <w:t xml:space="preserve"> tab. This shows the layer properties used for the analysis.  Leave them on their default settings</w:t>
      </w:r>
      <w:r>
        <w:rPr>
          <w:rFonts w:ascii="Arial Nova" w:hAnsi="Arial Nova"/>
        </w:rPr>
        <w:t>.</w:t>
      </w:r>
    </w:p>
    <w:p w14:paraId="159B8796" w14:textId="1C65ADB1" w:rsidR="00065ABC" w:rsidRPr="00705733" w:rsidRDefault="005B721A" w:rsidP="00C44B87">
      <w:pPr>
        <w:pStyle w:val="ListParagraph"/>
        <w:numPr>
          <w:ilvl w:val="0"/>
          <w:numId w:val="2"/>
        </w:numPr>
        <w:rPr>
          <w:rFonts w:ascii="Arial Nova" w:hAnsi="Arial Nova"/>
        </w:rPr>
      </w:pPr>
      <w:r w:rsidRPr="005B721A">
        <w:rPr>
          <w:rFonts w:ascii="Arial Nova" w:hAnsi="Arial Nova"/>
        </w:rPr>
        <w:t>Click the “Save and Run Analysis” button. A file dialog will open to save your settings.  Select a directory and enter a file name. Click “Save”</w:t>
      </w:r>
      <w:r w:rsidR="00065ABC" w:rsidRPr="00705733">
        <w:rPr>
          <w:rFonts w:ascii="Arial Nova" w:hAnsi="Arial Nova"/>
        </w:rPr>
        <w:t>.</w:t>
      </w:r>
    </w:p>
    <w:p w14:paraId="2575980B" w14:textId="03C50E49" w:rsidR="008F2176" w:rsidRDefault="005B721A" w:rsidP="00C44B87">
      <w:pPr>
        <w:pStyle w:val="ListParagraph"/>
        <w:numPr>
          <w:ilvl w:val="0"/>
          <w:numId w:val="2"/>
        </w:numPr>
        <w:rPr>
          <w:rFonts w:ascii="Arial Nova" w:hAnsi="Arial Nova"/>
        </w:rPr>
      </w:pPr>
      <w:r w:rsidRPr="005B721A">
        <w:rPr>
          <w:rFonts w:ascii="Arial Nova" w:hAnsi="Arial Nova"/>
        </w:rPr>
        <w:t>A progress window will appear while the analysis runs. When it’s complete, a Results tab will become visible with a visualization on the right and two grids on the left.  You can use the “</w:t>
      </w:r>
      <w:r w:rsidR="004E2734">
        <w:rPr>
          <w:rFonts w:ascii="Arial Nova" w:hAnsi="Arial Nova"/>
        </w:rPr>
        <w:t xml:space="preserve">Response </w:t>
      </w:r>
      <w:r w:rsidRPr="005B721A">
        <w:rPr>
          <w:rFonts w:ascii="Arial Nova" w:hAnsi="Arial Nova"/>
        </w:rPr>
        <w:t>to Display” drop-list on the visualization to see different visualizations of the analysis results</w:t>
      </w:r>
      <w:r w:rsidR="008F2176" w:rsidRPr="00705733">
        <w:rPr>
          <w:rFonts w:ascii="Arial Nova" w:hAnsi="Arial Nova"/>
        </w:rPr>
        <w:t>.</w:t>
      </w:r>
    </w:p>
    <w:p w14:paraId="4265F99E" w14:textId="77777777" w:rsidR="006754A5" w:rsidRDefault="005B721A" w:rsidP="006754A5">
      <w:pPr>
        <w:pStyle w:val="ListParagraph"/>
        <w:numPr>
          <w:ilvl w:val="0"/>
          <w:numId w:val="2"/>
        </w:numPr>
        <w:rPr>
          <w:rFonts w:ascii="Arial Nova" w:hAnsi="Arial Nova"/>
        </w:rPr>
      </w:pPr>
      <w:r w:rsidRPr="005B721A">
        <w:rPr>
          <w:rFonts w:ascii="Arial Nova" w:hAnsi="Arial Nova"/>
        </w:rPr>
        <w:t>If you close and re-open the C-SLAB window, you can re-load the settings from the File/Recent Files list</w:t>
      </w:r>
      <w:r>
        <w:rPr>
          <w:rFonts w:ascii="Arial Nova" w:hAnsi="Arial Nova"/>
        </w:rPr>
        <w:t>.</w:t>
      </w:r>
    </w:p>
    <w:p w14:paraId="62CFE3E0" w14:textId="77777777" w:rsidR="006754A5" w:rsidRDefault="006754A5" w:rsidP="006754A5">
      <w:pPr>
        <w:pStyle w:val="ListParagraph"/>
        <w:rPr>
          <w:rFonts w:ascii="Arial Nova" w:hAnsi="Arial Nova"/>
          <w:i/>
          <w:iCs/>
          <w:sz w:val="20"/>
          <w:szCs w:val="20"/>
        </w:rPr>
      </w:pPr>
    </w:p>
    <w:p w14:paraId="2C320673" w14:textId="486B98C0" w:rsidR="00065ABC" w:rsidRPr="006754A5" w:rsidRDefault="00C44B87" w:rsidP="006754A5">
      <w:pPr>
        <w:pStyle w:val="ListParagraph"/>
        <w:rPr>
          <w:rFonts w:ascii="Arial Nova" w:hAnsi="Arial Nova"/>
          <w:sz w:val="20"/>
          <w:szCs w:val="20"/>
        </w:rPr>
      </w:pPr>
      <w:r w:rsidRPr="006754A5">
        <w:rPr>
          <w:rFonts w:ascii="Arial Nova" w:hAnsi="Arial Nova"/>
          <w:i/>
          <w:iCs/>
          <w:sz w:val="20"/>
          <w:szCs w:val="20"/>
        </w:rPr>
        <w:t xml:space="preserve">Note: </w:t>
      </w:r>
      <w:r w:rsidR="002208AD" w:rsidRPr="006754A5">
        <w:rPr>
          <w:rFonts w:ascii="Arial Nova" w:hAnsi="Arial Nova"/>
          <w:i/>
          <w:iCs/>
          <w:sz w:val="20"/>
          <w:szCs w:val="20"/>
        </w:rPr>
        <w:t>If an error is encountered</w:t>
      </w:r>
      <w:r w:rsidR="001578A2" w:rsidRPr="006754A5">
        <w:rPr>
          <w:rFonts w:ascii="Arial Nova" w:hAnsi="Arial Nova"/>
          <w:i/>
          <w:iCs/>
          <w:sz w:val="20"/>
          <w:szCs w:val="20"/>
        </w:rPr>
        <w:t xml:space="preserve"> while running the application</w:t>
      </w:r>
      <w:r w:rsidR="002208AD" w:rsidRPr="006754A5">
        <w:rPr>
          <w:rFonts w:ascii="Arial Nova" w:hAnsi="Arial Nova"/>
          <w:i/>
          <w:iCs/>
          <w:sz w:val="20"/>
          <w:szCs w:val="20"/>
        </w:rPr>
        <w:t>, a record of the error and details can be found</w:t>
      </w:r>
      <w:r w:rsidR="001578A2" w:rsidRPr="006754A5">
        <w:rPr>
          <w:rFonts w:ascii="Arial Nova" w:hAnsi="Arial Nova"/>
          <w:i/>
          <w:iCs/>
          <w:sz w:val="20"/>
          <w:szCs w:val="20"/>
        </w:rPr>
        <w:t xml:space="preserve"> on your computer</w:t>
      </w:r>
      <w:r w:rsidR="002208AD" w:rsidRPr="006754A5">
        <w:rPr>
          <w:rFonts w:ascii="Arial Nova" w:hAnsi="Arial Nova"/>
          <w:i/>
          <w:iCs/>
          <w:sz w:val="20"/>
          <w:szCs w:val="20"/>
        </w:rPr>
        <w:t xml:space="preserve"> in Documents &gt; USACE-ERDC &gt; JEDI &gt; JEDIErrorLog.txt.</w:t>
      </w:r>
    </w:p>
    <w:sectPr w:rsidR="00065ABC" w:rsidRPr="006754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BB96" w14:textId="77777777" w:rsidR="00AB0CA0" w:rsidRDefault="00AB0CA0" w:rsidP="000D0C74">
      <w:pPr>
        <w:spacing w:after="0" w:line="240" w:lineRule="auto"/>
      </w:pPr>
      <w:r>
        <w:separator/>
      </w:r>
    </w:p>
  </w:endnote>
  <w:endnote w:type="continuationSeparator" w:id="0">
    <w:p w14:paraId="5F82C980" w14:textId="77777777" w:rsidR="00AB0CA0" w:rsidRDefault="00AB0CA0" w:rsidP="000D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1D9B" w14:textId="77777777" w:rsidR="00AB0CA0" w:rsidRDefault="00AB0CA0" w:rsidP="000D0C74">
      <w:pPr>
        <w:spacing w:after="0" w:line="240" w:lineRule="auto"/>
      </w:pPr>
      <w:r>
        <w:separator/>
      </w:r>
    </w:p>
  </w:footnote>
  <w:footnote w:type="continuationSeparator" w:id="0">
    <w:p w14:paraId="257E56C1" w14:textId="77777777" w:rsidR="00AB0CA0" w:rsidRDefault="00AB0CA0" w:rsidP="000D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3B4F" w14:textId="2DF1E71F" w:rsidR="000D0C74" w:rsidRPr="000D0C74" w:rsidRDefault="001F5319" w:rsidP="001F5319">
    <w:pPr>
      <w:pStyle w:val="Header"/>
      <w:tabs>
        <w:tab w:val="clear" w:pos="9360"/>
        <w:tab w:val="left" w:pos="6710"/>
      </w:tabs>
      <w:rPr>
        <w:rFonts w:ascii="Arial" w:hAnsi="Arial" w:cs="Arial"/>
        <w:b/>
        <w:bCs/>
        <w:sz w:val="24"/>
        <w:szCs w:val="24"/>
      </w:rPr>
    </w:pPr>
    <w:r>
      <w:rPr>
        <w:noProof/>
      </w:rPr>
      <w:drawing>
        <wp:anchor distT="0" distB="0" distL="114300" distR="114300" simplePos="0" relativeHeight="251658240" behindDoc="0" locked="0" layoutInCell="1" allowOverlap="1" wp14:anchorId="7BAAF79C" wp14:editId="4CB3BE83">
          <wp:simplePos x="0" y="0"/>
          <wp:positionH relativeFrom="column">
            <wp:posOffset>-63500</wp:posOffset>
          </wp:positionH>
          <wp:positionV relativeFrom="paragraph">
            <wp:posOffset>-363220</wp:posOffset>
          </wp:positionV>
          <wp:extent cx="1810385" cy="765175"/>
          <wp:effectExtent l="0" t="0" r="0" b="0"/>
          <wp:wrapThrough wrapText="bothSides">
            <wp:wrapPolygon edited="0">
              <wp:start x="0" y="0"/>
              <wp:lineTo x="0" y="20973"/>
              <wp:lineTo x="21365" y="20973"/>
              <wp:lineTo x="213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xml:space="preserve">                                                                    </w:t>
    </w:r>
    <w:r w:rsidR="000D0C74" w:rsidRPr="000D0C74">
      <w:rPr>
        <w:rFonts w:ascii="Arial" w:hAnsi="Arial" w:cs="Arial"/>
        <w:b/>
        <w:bCs/>
        <w:sz w:val="24"/>
        <w:szCs w:val="24"/>
      </w:rPr>
      <w:t xml:space="preserve"> </w:t>
    </w:r>
    <w:r>
      <w:rPr>
        <w:rFonts w:ascii="Arial" w:hAnsi="Arial" w:cs="Arial"/>
        <w:b/>
        <w:bCs/>
        <w:sz w:val="24"/>
        <w:szCs w:val="24"/>
      </w:rPr>
      <w:t xml:space="preserve">    </w:t>
    </w:r>
    <w:r w:rsidR="000D0C74" w:rsidRPr="001F5319">
      <w:rPr>
        <w:rFonts w:ascii="Arial" w:hAnsi="Arial" w:cs="Arial"/>
        <w:b/>
        <w:bCs/>
        <w:color w:val="4472C4" w:themeColor="accent1"/>
        <w:sz w:val="24"/>
        <w:szCs w:val="24"/>
      </w:rPr>
      <w:t>Installation/Operation Instructions</w:t>
    </w:r>
    <w:r>
      <w:rPr>
        <w:rFonts w:ascii="Arial" w:hAnsi="Arial"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D6A62"/>
    <w:multiLevelType w:val="hybridMultilevel"/>
    <w:tmpl w:val="187CD454"/>
    <w:lvl w:ilvl="0" w:tplc="387C6320">
      <w:start w:val="1"/>
      <w:numFmt w:val="decimal"/>
      <w:lvlText w:val="%1."/>
      <w:lvlJc w:val="left"/>
      <w:pPr>
        <w:ind w:left="720" w:hanging="360"/>
      </w:pPr>
      <w:rPr>
        <w:rFonts w:ascii="Arial Nova" w:eastAsiaTheme="minorHAnsi" w:hAnsi="Arial Nova" w:cstheme="minorBidi" w:hint="default"/>
      </w:rPr>
    </w:lvl>
    <w:lvl w:ilvl="1" w:tplc="1F8CC100">
      <w:start w:val="1"/>
      <w:numFmt w:val="decimal"/>
      <w:lvlText w:val="%2."/>
      <w:lvlJc w:val="left"/>
      <w:pPr>
        <w:ind w:left="1440" w:hanging="360"/>
      </w:pPr>
      <w:rPr>
        <w:rFonts w:ascii="Arial Nova" w:eastAsiaTheme="minorHAnsi" w:hAnsi="Arial Nov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74D56"/>
    <w:multiLevelType w:val="hybridMultilevel"/>
    <w:tmpl w:val="E42C07DE"/>
    <w:lvl w:ilvl="0" w:tplc="3E2460AA">
      <w:start w:val="1"/>
      <w:numFmt w:val="decimal"/>
      <w:lvlText w:val="%1."/>
      <w:lvlJc w:val="left"/>
      <w:pPr>
        <w:ind w:left="720" w:hanging="360"/>
      </w:pPr>
      <w:rPr>
        <w:rFonts w:ascii="Arial Nova" w:eastAsiaTheme="minorHAnsi" w:hAnsi="Arial Nova" w:cstheme="minorBidi"/>
      </w:rPr>
    </w:lvl>
    <w:lvl w:ilvl="1" w:tplc="1F8CC100">
      <w:start w:val="1"/>
      <w:numFmt w:val="decimal"/>
      <w:lvlText w:val="%2."/>
      <w:lvlJc w:val="left"/>
      <w:pPr>
        <w:ind w:left="1440" w:hanging="360"/>
      </w:pPr>
      <w:rPr>
        <w:rFonts w:ascii="Arial Nova" w:eastAsiaTheme="minorHAnsi" w:hAnsi="Arial Nov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992624">
    <w:abstractNumId w:val="1"/>
  </w:num>
  <w:num w:numId="2" w16cid:durableId="10088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01"/>
    <w:rsid w:val="00065ABC"/>
    <w:rsid w:val="000D0C74"/>
    <w:rsid w:val="001578A2"/>
    <w:rsid w:val="001F5319"/>
    <w:rsid w:val="002208AD"/>
    <w:rsid w:val="002F67A1"/>
    <w:rsid w:val="004064AE"/>
    <w:rsid w:val="004E2734"/>
    <w:rsid w:val="004E702C"/>
    <w:rsid w:val="005B721A"/>
    <w:rsid w:val="00600081"/>
    <w:rsid w:val="0061288E"/>
    <w:rsid w:val="006754A5"/>
    <w:rsid w:val="00681C2E"/>
    <w:rsid w:val="00705733"/>
    <w:rsid w:val="008F2176"/>
    <w:rsid w:val="00A418D8"/>
    <w:rsid w:val="00AB0CA0"/>
    <w:rsid w:val="00C10101"/>
    <w:rsid w:val="00C4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D0C15"/>
  <w15:chartTrackingRefBased/>
  <w15:docId w15:val="{8F2FEB34-30D8-433D-A4C1-138D8143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01"/>
    <w:pPr>
      <w:ind w:left="720"/>
      <w:contextualSpacing/>
    </w:pPr>
  </w:style>
  <w:style w:type="paragraph" w:styleId="Header">
    <w:name w:val="header"/>
    <w:basedOn w:val="Normal"/>
    <w:link w:val="HeaderChar"/>
    <w:uiPriority w:val="99"/>
    <w:unhideWhenUsed/>
    <w:rsid w:val="000D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C74"/>
  </w:style>
  <w:style w:type="paragraph" w:styleId="Footer">
    <w:name w:val="footer"/>
    <w:basedOn w:val="Normal"/>
    <w:link w:val="FooterChar"/>
    <w:uiPriority w:val="99"/>
    <w:unhideWhenUsed/>
    <w:rsid w:val="000D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Reinke</dc:creator>
  <cp:keywords/>
  <dc:description/>
  <cp:lastModifiedBy>Ruth Flores</cp:lastModifiedBy>
  <cp:revision>9</cp:revision>
  <dcterms:created xsi:type="dcterms:W3CDTF">2021-10-07T16:44:00Z</dcterms:created>
  <dcterms:modified xsi:type="dcterms:W3CDTF">2022-07-01T17:10:00Z</dcterms:modified>
</cp:coreProperties>
</file>